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3353" w:rsidRDefault="00653353" w:rsidP="006533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Pr="003B33EA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B330A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B330AE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Техник (лаборант)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3A4ADD" w:rsidRPr="00B330AE" w:rsidRDefault="003A4ADD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1.1. Настоящая </w:t>
      </w:r>
      <w:r w:rsidRPr="00B66CC2">
        <w:rPr>
          <w:rStyle w:val="a6"/>
          <w:bdr w:val="none" w:sz="0" w:space="0" w:color="auto" w:frame="1"/>
        </w:rPr>
        <w:t>должностная инструкция лаборанта в школе</w:t>
      </w:r>
      <w:r w:rsidRPr="00B66CC2">
        <w:t xml:space="preserve"> разработана в соответствии с ФФЗ №273 от 29.12.2012г «Об образовании в Российской Федерации» (с изменениями от 14 июля 2022 года); на основе Квалификационного справочника должностей руководителей, специалистов и других служащих, утвержденного Постановлением Министерства труда и социального развития Российской Федерации от 21.08.1998г №37 в редакции от 27 марта 2018г; с учетом требований ФГОС ООО, утвержденного соответственно Приказом </w:t>
      </w:r>
      <w:proofErr w:type="spellStart"/>
      <w:r w:rsidRPr="00B66CC2">
        <w:t>Минпросвещения</w:t>
      </w:r>
      <w:proofErr w:type="spellEnd"/>
      <w:r w:rsidRPr="00B66CC2">
        <w:t xml:space="preserve"> России №287 от 31 мая 2021 года (с изменениями от 18 июля 2022 года) и ФГОС СОО, утвержденного Приказом </w:t>
      </w:r>
      <w:proofErr w:type="spellStart"/>
      <w:r w:rsidRPr="00B66CC2">
        <w:t>Минобрнауки</w:t>
      </w:r>
      <w:proofErr w:type="spellEnd"/>
      <w:r w:rsidRPr="00B66CC2">
        <w:t xml:space="preserve"> России №413 от 17.05.2012г (с изменениями от 12 августа 2022 года), а также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1.2. Лаборант общеобразовательного учреждения назначается и освобождается от должности непосредственно директором школы из числа лиц:</w:t>
      </w:r>
    </w:p>
    <w:p w:rsidR="00B330AE" w:rsidRPr="00B66CC2" w:rsidRDefault="00B330AE" w:rsidP="00B330AE">
      <w:pPr>
        <w:numPr>
          <w:ilvl w:val="0"/>
          <w:numId w:val="10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имеющих среднее профессиональное образование без предъявления требований к стажу работы или начальное профессиональное образование, специальную подготовку по установленной программе и трудовой стаж по профилю не менее двух лет. Лицо, которое не обладает специальной подготовкой или необходимым стажем работы, но имеет достаточный практический опыт, выполняет качественно и в полном объеме возложенные на него должностные обязанности, в порядке исключения может быть назначено директором на должность лаборанта школы.</w:t>
      </w:r>
    </w:p>
    <w:p w:rsidR="00B330AE" w:rsidRPr="00B66CC2" w:rsidRDefault="00B330AE" w:rsidP="00B330AE">
      <w:pPr>
        <w:numPr>
          <w:ilvl w:val="0"/>
          <w:numId w:val="10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соответствующих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имеющих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B330AE" w:rsidRPr="00B66CC2" w:rsidRDefault="00B330AE" w:rsidP="00B330AE">
      <w:pPr>
        <w:numPr>
          <w:ilvl w:val="0"/>
          <w:numId w:val="10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 xml:space="preserve">не имеющих ограничений на занятие трудовой деятельностью в сфере образования, изложенных в статье 351.1 «Ограничения на занятие трудовой деятельностью в сфере </w:t>
      </w:r>
      <w:r w:rsidRPr="00B66CC2">
        <w:rPr>
          <w:rFonts w:ascii="Times New Roman" w:hAnsi="Times New Roman" w:cs="Times New Roman"/>
          <w:sz w:val="24"/>
          <w:szCs w:val="24"/>
        </w:rPr>
        <w:lastRenderedPageBreak/>
        <w:t>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1.3. Лаборант образовательной организации непосредственно подчиняется учителям, выполняющим обязанности заведующих данных специализированных кабинетов.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1.4. В своей профессиональной деятельности лаборант в школе руководствуется Конституцией Российской Федерации, ФЗ №273 от 29.12.2012г «Об образовании в Российской Федерации» с изменениями и дополнениями, указами Президента Российской Федерации, решениями Правительства Российской Федерации, и решениями Правительства Региона и органов управления образованием всех уровней по вопросам образования и воспитания учащихся школы; административным, трудовым и хозяйственным законодательством; правилами и нормами охраны труда и противопожарной защиты, руководящими, нормативными и справочными материалами по тематике своей работы.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 xml:space="preserve">1.5. Лаборант также руководствуется Уставом и локальными правовыми актами, настоящей должностной инструкцией лаборанта в школе, приказами и распоряжениями директора, трудовым договором, СП 2.4.3648-20 «Санитарно-эпидемиологические требования к организациям воспитания и обучения, отдыха и оздоровления детей и молодежи», </w:t>
      </w:r>
      <w:proofErr w:type="spellStart"/>
      <w:r w:rsidRPr="00B66CC2">
        <w:t>СанПиН</w:t>
      </w:r>
      <w:proofErr w:type="spellEnd"/>
      <w:r w:rsidRPr="00B66CC2"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Лаборант школы соблюдает Конвенцию о правах ребенка.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1.6. Лаборант школы должен знать: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руководящие, нормативные и справочные материалы, которые, так или иначе, касаются тематики его работы;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организационно-распорядительные документы, а также положения, инструкции, руководства, методические и другие нормативные документы по ведению лабораторного хозяйства в общеобразовательном учреждении;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основные направления и перспективы развития образования и педагогической науки;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специфику требований Федерального государственного образовательного стандарта (ФГОС) основного общего, среднего общего образования в рамках предмета;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классификацию, назначение и характеристики учебного оборудования и реактивов (в соответствии с «Типовым перечнем учебно-наглядных пособий учебного оборудования и реактивов для общеобразовательных школ»);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лабораторное оборудование, контрольно-измерительную аппаратуру и правила ее безопасной эксплуатации;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свойства веществ и правила обращения с ними, правила обращения с ТСО;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требования к оснащению и оборудованию специализированных учебных кабинетов и лаборантских;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порядок обеспечения кабинета учебным лабораторным оборудованием, приборами и реактивами;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lastRenderedPageBreak/>
        <w:t>прядок ведения учетно-отчетных и инвентаризационных документов в кабинете;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порядок размещения учебного лабораторного оборудования и реактивов в кабинете, правила хранения приборов, наглядных пособий, материалов, лабораторной посуды и реактивов;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порядок проведения профилактического и текущего ремонта лабораторного учебного оборудования в школе;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порядок проведения демонстрационных опытов, лабораторных и практических работ по предмету;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основы законодательства о труде в Российской Федерации;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учебного заведения;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>инструкцию по охране труда лаборанта школы;</w:t>
      </w:r>
    </w:p>
    <w:p w:rsidR="00B330AE" w:rsidRPr="00B66CC2" w:rsidRDefault="00B330AE" w:rsidP="00B330AE">
      <w:pPr>
        <w:numPr>
          <w:ilvl w:val="0"/>
          <w:numId w:val="1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6CC2">
        <w:rPr>
          <w:rFonts w:ascii="Times New Roman" w:hAnsi="Times New Roman" w:cs="Times New Roman"/>
          <w:sz w:val="24"/>
          <w:szCs w:val="24"/>
        </w:rPr>
        <w:t xml:space="preserve">правила и нормы охраны труда, пожарной безопасности, </w:t>
      </w:r>
      <w:proofErr w:type="spellStart"/>
      <w:r w:rsidRPr="00B66CC2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B66CC2">
        <w:rPr>
          <w:rFonts w:ascii="Times New Roman" w:hAnsi="Times New Roman" w:cs="Times New Roman"/>
          <w:sz w:val="24"/>
          <w:szCs w:val="24"/>
        </w:rPr>
        <w:t>, санитарии, гигиены труда.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B66CC2">
        <w:t>1.7. Лаборант образовательного учреждения должен знать положения должностной инструкции лаборанта школы, пройти обучение и иметь навыки оказания первой помощи пострадавшим, знать порядок действий при чрезвычайной ситуации и эвакуации.</w:t>
      </w: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jc w:val="center"/>
        <w:textAlignment w:val="baseline"/>
        <w:rPr>
          <w:sz w:val="24"/>
          <w:szCs w:val="24"/>
        </w:rPr>
      </w:pPr>
      <w:r w:rsidRPr="00B66CC2">
        <w:rPr>
          <w:sz w:val="24"/>
          <w:szCs w:val="24"/>
        </w:rPr>
        <w:t>2. Функции лаборанта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2.1. Оказание помощи учителю (учителям) в организации и проведении учебных занятий в образовательном учреждении, обслуживании и поддержании в рабочем состоянии оборудования учебных кабинетов.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2.2. Наладка и поддержание приборов, лабораторного оборудования и ТСО в исправном состоянии, подготовка к его использованию во время проведения плановых лабораторных, практических и демонстрационных работ в кабинете.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B66CC2">
        <w:t>2.4. Правильное хранение и рациональное использование приборов, лабораторного оборудования, химических реактивов и препаратов.</w:t>
      </w: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jc w:val="center"/>
        <w:textAlignment w:val="baseline"/>
        <w:rPr>
          <w:sz w:val="24"/>
          <w:szCs w:val="24"/>
        </w:rPr>
      </w:pPr>
      <w:r w:rsidRPr="00B66CC2">
        <w:rPr>
          <w:sz w:val="24"/>
          <w:szCs w:val="24"/>
        </w:rPr>
        <w:t>3. Должностные обязанности лаборанта</w:t>
      </w: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textAlignment w:val="baseline"/>
        <w:rPr>
          <w:b w:val="0"/>
          <w:sz w:val="24"/>
          <w:szCs w:val="24"/>
        </w:rPr>
      </w:pPr>
      <w:r w:rsidRPr="00B66CC2">
        <w:rPr>
          <w:b w:val="0"/>
          <w:sz w:val="24"/>
          <w:szCs w:val="24"/>
        </w:rPr>
        <w:t>Лаборант школы выполняет следующие должностные обязанности: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3.1. Внимательно следит за исправностью лабораторного оборудования, приборов, технических средств обучения.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3.2. Тщательно контролирует наличие и исправность ученических рабочих мест, розеток, освещения, индивидуальных средств защиты, первичных средств пожаротушения, содержимого медицинской аптечки.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3.3. Осуществляет в соответствии с должностной инструкцией лаборанта в школе и указаниями учителя, заведующего кабинетом и расписанием занятий необходимые подготовительные и прочие вспомогательные операции при проведении лабораторных, практических и демонстрационных работ.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 xml:space="preserve">3.4. Подготавливает оборудование (приборы, аппаратуру, химические реактивы, лабораторную посуду и другие технические средства обучения) к проведению </w:t>
      </w:r>
      <w:r w:rsidRPr="00B66CC2">
        <w:lastRenderedPageBreak/>
        <w:t>экспериментов, опытов, занимается осуществлением его проверки, наладки и простой регулировки согласно разработанным инструкциям и другой имеющейся документации.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3.5. При проведении лабораторных и практических работ обеспечивает учеников школы всеми необходимыми для их проведения оборудованием, материалами, реактивами и тому подобное.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3.6. Дает консультации учащимся, по возможности корректирует их действия во время выполнения лабораторных и практических работ, при использовании ТСО, лабораторного оборудования, реактивов и препаратов.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3.7. Контролирует соблюдение учениками образовательного заведения правил поведения в кабинете при выполнении лабораторных и практических работ.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3.8. Выполняет различные вычислительные и графические работы, которые непосредственно связаны с проводимыми занятиями.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3.9. Ведет учет всех расходуемых материалов, составляет отчетность в соответствии с установленной формой.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3.10. Размножает по указанию заведующего кабинетом, необходимые дидактические материалы.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3.11. Собирает после окончания лабораторных, практических и экспериментальных работ используемое лабораторное оборудование, химические реактивы, приборы, раздаточный материал, проводит внимательную проверку его количества и исправности.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3.12. Приводит в надлежащий порядок оборудование после проведения лабораторных, практических, демонстрационных работ; при необходимости осуществляет его мытье и чистку с соблюдением соответствующих инструкций по эксплуатации.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3.13. Осторожно помещает отработанный материал и химические реактивы в специальную тару для отходов и по необходимости нейтрализует их.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3.14. Осуществляет правильное хранение имеющегося лабораторного оборудования, препаратов, приборов, а также правильную маркировку и аккуратное хранение реактивов.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3.15. Строго соблюдает установленные правила техники безопасности и охраны труда, производственной санитарии, пожарной безопасности и электробезопасности.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3.16. Проявляет заботу о расширении материальной базы обслуживаемого кабинета (кабинетов), составляет по поручению заведующего кабинетом заявки на необходимое оборудование и расходуемые материалы, поддерживает связи с методическим кабинетом.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3.17. Принимает активное участие в разработке инструкций по охране труда при проведении лабораторных и практических работ в специализированном кабинете школы.</w:t>
      </w: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jc w:val="center"/>
        <w:textAlignment w:val="baseline"/>
        <w:rPr>
          <w:sz w:val="24"/>
          <w:szCs w:val="24"/>
        </w:rPr>
      </w:pPr>
      <w:r w:rsidRPr="00B66CC2">
        <w:rPr>
          <w:sz w:val="24"/>
          <w:szCs w:val="24"/>
        </w:rPr>
        <w:t>4. Права лаборанта</w:t>
      </w: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textAlignment w:val="baseline"/>
        <w:rPr>
          <w:b w:val="0"/>
          <w:sz w:val="24"/>
          <w:szCs w:val="24"/>
        </w:rPr>
      </w:pPr>
      <w:r w:rsidRPr="00B66CC2">
        <w:rPr>
          <w:b w:val="0"/>
          <w:sz w:val="24"/>
          <w:szCs w:val="24"/>
        </w:rPr>
        <w:t>Лаборант школы имеет право: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 xml:space="preserve">4.1. Категорически запрещать пользоваться неисправным оборудованием (приборами, инструментами, лабораторной посудой, техническими средствами обучения и </w:t>
      </w:r>
      <w:proofErr w:type="spellStart"/>
      <w:r w:rsidRPr="00B66CC2">
        <w:t>т.д</w:t>
      </w:r>
      <w:proofErr w:type="spellEnd"/>
      <w:r w:rsidRPr="00B66CC2">
        <w:t>).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4.2. Незамедлительно пресекать явные нарушения школьниками правил техники безопасности, охраны труда, производственной санитарии и пожарной безопасности при пользовании оборудованием и материалами.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lastRenderedPageBreak/>
        <w:t>4.3. Давать обязательные распоряжения учащимся общеобразовательного учреждения во время проведения практических и лабораторных работ, при использовании ТСО, лабораторного оборудования, различных реактивов и препаратов.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4.4. Принимать участие в процессе разработки инструкций по технике безопасности и по проведению лабораторных и практических работ.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4.5. Принимать активное участие в разработке необходимых изменений технологии проведения экспериментов, практических и лабораторных работ.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4.6. Вносить дельные предложения по совершенствованию технической оснащенности кабинета, а также по изменению технологии проведения экспериментов и лабораторных работ.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4.7. Получать от непосредственного руководства и использовать информационные материалы и нормативно-правовые документы, которые необходимы для исполнения своих должностных обязанностей.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4.8. Требовать от учеников школы соблюдения Правил поведения для учащихся, выполнения Устава общеобразовательного учреждения, Правил поведения и требований техники безопасности в специализированном кабинете.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4.9. Периодически повышать свою квалификацию.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</w:p>
    <w:p w:rsidR="00B330AE" w:rsidRPr="00B66CC2" w:rsidRDefault="00B330AE" w:rsidP="00B330AE">
      <w:pPr>
        <w:pStyle w:val="3"/>
        <w:shd w:val="clear" w:color="auto" w:fill="FFFFFF"/>
        <w:spacing w:before="0" w:beforeAutospacing="0" w:after="90" w:afterAutospacing="0" w:line="375" w:lineRule="atLeast"/>
        <w:jc w:val="center"/>
        <w:textAlignment w:val="baseline"/>
        <w:rPr>
          <w:sz w:val="24"/>
          <w:szCs w:val="24"/>
        </w:rPr>
      </w:pPr>
      <w:r w:rsidRPr="00B66CC2">
        <w:rPr>
          <w:sz w:val="24"/>
          <w:szCs w:val="24"/>
        </w:rPr>
        <w:t>5. Ответственность лаборанта в школе</w:t>
      </w:r>
    </w:p>
    <w:p w:rsidR="00B330AE" w:rsidRPr="00B66CC2" w:rsidRDefault="00B330AE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5.1. За неисполнение, либо ненадлежащее исполнение без наличия уважительных причин Устава и Правил внутреннего трудового распорядка, должностной инструкции лаборанта, законных распоряжений директора и иных локальных нормативных актов, в том числе за неиспользование прав, которые предоставляются настоящей инструкцией, а также принятие решений, повлекших дезорганизацию образовательной деятельности, лаборант школы несет дисциплинарную ответственность в порядке, определенном трудовым законодательством РФ.</w:t>
      </w:r>
    </w:p>
    <w:p w:rsidR="00B330AE" w:rsidRPr="00B66CC2" w:rsidRDefault="00B330AE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За грубое нарушение своих трудовых обязанностей, должностной инструкции лаборанта в школе в качестве дисциплинарного наказания может быть применено немедленное увольнение.</w:t>
      </w:r>
    </w:p>
    <w:p w:rsidR="00B330AE" w:rsidRPr="00B66CC2" w:rsidRDefault="00B330AE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5.2. За нарушение существующих правил пожарной безопасности, охраны труда, санитарно-гигиенических правил организации работы лаборант школы привлекается к административной ответственности в том порядке и в случаях, которые предусматриваются административным законодательством.</w:t>
      </w:r>
    </w:p>
    <w:p w:rsidR="00B330AE" w:rsidRPr="00B66CC2" w:rsidRDefault="00B330AE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5.3. За виновное причинение учебному заведению или участникам образовательных отношений (в том числе морального) в связи с исполнением (неисполнением) своих прямых должностных обязанностей, а также неиспользование прав, которые предоставляются настоящей должностной инструкцией для лаборанта в школе, работник несет полную материальную ответственность в порядке и в пределах, установленных трудовым и (или) гражданским законодательством.</w:t>
      </w:r>
    </w:p>
    <w:p w:rsidR="00B330AE" w:rsidRPr="00B66CC2" w:rsidRDefault="00B330AE" w:rsidP="00B330AE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B66CC2">
        <w:t xml:space="preserve">5.4. За применение, в том числе однократное, методов воспитания, которые связаны с физическим и (или) психическим насилием над личностью ребенка, лаборант </w:t>
      </w:r>
      <w:r w:rsidRPr="00B66CC2">
        <w:lastRenderedPageBreak/>
        <w:t>освобождается от занимаемой должности в соответствии с трудовым законодательством и Федеральным Законом "Об образовании в Российской Федерации".</w:t>
      </w:r>
    </w:p>
    <w:p w:rsidR="00B330AE" w:rsidRPr="00B66CC2" w:rsidRDefault="00B330AE" w:rsidP="008D2EEF">
      <w:pPr>
        <w:pStyle w:val="3"/>
        <w:shd w:val="clear" w:color="auto" w:fill="FFFFFF"/>
        <w:spacing w:before="0" w:beforeAutospacing="0" w:after="90" w:afterAutospacing="0" w:line="375" w:lineRule="atLeast"/>
        <w:jc w:val="center"/>
        <w:textAlignment w:val="baseline"/>
        <w:rPr>
          <w:sz w:val="24"/>
          <w:szCs w:val="24"/>
        </w:rPr>
      </w:pPr>
      <w:r w:rsidRPr="00B66CC2">
        <w:rPr>
          <w:sz w:val="24"/>
          <w:szCs w:val="24"/>
        </w:rPr>
        <w:t>6. Взаимоотношения и связи по должности лаборанта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6.1</w:t>
      </w:r>
      <w:r w:rsidR="00B330AE" w:rsidRPr="00B66CC2">
        <w:t>. Планирует свою работу на каждый учебный год и каждую четверть под строгим руководством заведующего специализированным кабинетом, план работы представляет на утверждение директору общеобразовательного учреждения не позднее пяти дней с начала планируемого периода.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6.2</w:t>
      </w:r>
      <w:r w:rsidR="00B330AE" w:rsidRPr="00B66CC2">
        <w:t>. Исполняет обязанности других лаборантов, старшего вожатого, секретаря в период их вынужденного временного отсутствия (отпуск, болезнь и т. п.).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6.3</w:t>
      </w:r>
      <w:r w:rsidR="00B330AE" w:rsidRPr="00B66CC2">
        <w:t>. В период каникул, которые не совпадают с отпуском, выполняет (с учетом квалификации) различные хозяйственные и оформительские работы по распоряжению заведующего кабинетом или заместителя директора школы по учебно-воспитательной работе.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6.4</w:t>
      </w:r>
      <w:r w:rsidR="00B330AE" w:rsidRPr="00B66CC2">
        <w:t>. Проходит обязательный инструктаж по охране труда, производственной санитарии и пожарной безопасности, изучает требования своей должностной инструкции лаборанта школы под руководством заведующего соответствующим кабинетом или заместителя директора образовательной организации по учебно-воспитательной работе.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6.5</w:t>
      </w:r>
      <w:r w:rsidR="00B330AE" w:rsidRPr="00B66CC2">
        <w:t>. Получает от директора школы и (или) его заместителей информацию нормативно-правового, а также организационно-методического характера, осуществляет знакомство под расписку с соответствующими документами.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B66CC2">
        <w:t>6.6</w:t>
      </w:r>
      <w:r w:rsidR="00B330AE" w:rsidRPr="00B66CC2">
        <w:t>. Занимается профессиональной деятельностью в тесном контакте с учителями соответствующих предметов.</w:t>
      </w:r>
    </w:p>
    <w:p w:rsidR="00B330AE" w:rsidRPr="00B66CC2" w:rsidRDefault="008D2EEF" w:rsidP="008D2EEF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B66CC2">
        <w:t xml:space="preserve"> 6.7</w:t>
      </w:r>
      <w:r w:rsidR="00B330AE" w:rsidRPr="00B66CC2">
        <w:t>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E26A1C" w:rsidRPr="003B33EA" w:rsidRDefault="00E26A1C" w:rsidP="00E2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ADD" w:rsidRPr="003B33EA" w:rsidRDefault="003A4ADD" w:rsidP="003A4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3B33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3A4ADD" w:rsidRPr="003B33EA" w:rsidRDefault="003A4ADD" w:rsidP="003A4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A4ADD" w:rsidRPr="003B33EA" w:rsidRDefault="003A4ADD" w:rsidP="003A4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A4ADD" w:rsidRPr="003B33EA" w:rsidRDefault="003A4ADD" w:rsidP="003A4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3A4ADD" w:rsidRPr="003B33EA" w:rsidRDefault="003A4ADD" w:rsidP="003A4AD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3A4ADD" w:rsidRPr="003B33EA" w:rsidRDefault="003A4ADD" w:rsidP="003A4AD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E26A1C" w:rsidRPr="00B66CC2" w:rsidRDefault="003A4ADD" w:rsidP="00B66CC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</w:t>
      </w: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26A1C" w:rsidRPr="003B33EA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32C2"/>
    <w:multiLevelType w:val="multilevel"/>
    <w:tmpl w:val="0B9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E4236"/>
    <w:multiLevelType w:val="multilevel"/>
    <w:tmpl w:val="8C78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136FB"/>
    <w:multiLevelType w:val="multilevel"/>
    <w:tmpl w:val="09D4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20EC9"/>
    <w:multiLevelType w:val="multilevel"/>
    <w:tmpl w:val="B760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4457DD"/>
    <w:multiLevelType w:val="multilevel"/>
    <w:tmpl w:val="DFF4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6513E"/>
    <w:multiLevelType w:val="multilevel"/>
    <w:tmpl w:val="EB30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D55BB"/>
    <w:multiLevelType w:val="multilevel"/>
    <w:tmpl w:val="5922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40B0E"/>
    <w:multiLevelType w:val="multilevel"/>
    <w:tmpl w:val="8D1C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066BC"/>
    <w:multiLevelType w:val="multilevel"/>
    <w:tmpl w:val="285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FF7A23"/>
    <w:multiLevelType w:val="multilevel"/>
    <w:tmpl w:val="E3B2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BF2353"/>
    <w:multiLevelType w:val="multilevel"/>
    <w:tmpl w:val="B60E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1B15"/>
    <w:rsid w:val="000A5C23"/>
    <w:rsid w:val="00223D99"/>
    <w:rsid w:val="002A3C33"/>
    <w:rsid w:val="002A5FAD"/>
    <w:rsid w:val="0032611B"/>
    <w:rsid w:val="00346148"/>
    <w:rsid w:val="003540C4"/>
    <w:rsid w:val="003A138C"/>
    <w:rsid w:val="003A4ADD"/>
    <w:rsid w:val="003B33EA"/>
    <w:rsid w:val="003D578C"/>
    <w:rsid w:val="00613392"/>
    <w:rsid w:val="00653353"/>
    <w:rsid w:val="00660C56"/>
    <w:rsid w:val="006F44F3"/>
    <w:rsid w:val="00797D3A"/>
    <w:rsid w:val="00841578"/>
    <w:rsid w:val="008D2EEF"/>
    <w:rsid w:val="009C4348"/>
    <w:rsid w:val="00B330AE"/>
    <w:rsid w:val="00B66CC2"/>
    <w:rsid w:val="00BD2E83"/>
    <w:rsid w:val="00E00FE3"/>
    <w:rsid w:val="00E26A1C"/>
    <w:rsid w:val="00EC48A3"/>
    <w:rsid w:val="00ED0427"/>
    <w:rsid w:val="00F7752E"/>
    <w:rsid w:val="00F91B15"/>
    <w:rsid w:val="00FF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3">
    <w:name w:val="heading 3"/>
    <w:basedOn w:val="a"/>
    <w:link w:val="30"/>
    <w:uiPriority w:val="9"/>
    <w:qFormat/>
    <w:rsid w:val="00B330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1B1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5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5335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330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B330AE"/>
    <w:rPr>
      <w:i/>
      <w:iCs/>
    </w:rPr>
  </w:style>
  <w:style w:type="character" w:customStyle="1" w:styleId="text-download">
    <w:name w:val="text-download"/>
    <w:basedOn w:val="a0"/>
    <w:rsid w:val="00B330AE"/>
  </w:style>
  <w:style w:type="character" w:customStyle="1" w:styleId="uscl-over-counter">
    <w:name w:val="uscl-over-counter"/>
    <w:basedOn w:val="a0"/>
    <w:rsid w:val="00B33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1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13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63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0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02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568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03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63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0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39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09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35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83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888582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76024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9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65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85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25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91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733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9</cp:revision>
  <cp:lastPrinted>2022-11-08T10:48:00Z</cp:lastPrinted>
  <dcterms:created xsi:type="dcterms:W3CDTF">2021-01-21T04:50:00Z</dcterms:created>
  <dcterms:modified xsi:type="dcterms:W3CDTF">2022-11-09T10:05:00Z</dcterms:modified>
</cp:coreProperties>
</file>